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Chest X-ray &amp; Radiology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7"/>
        <w:tblGridChange w:id="0">
          <w:tblGrid>
            <w:gridCol w:w="9027"/>
          </w:tblGrid>
        </w:tblGridChange>
      </w:tblGrid>
      <w:tr>
        <w:trPr>
          <w:trHeight w:val="210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76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 — __ __ __ __ __</w:t>
              <w:tab/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Chest X-Ray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9015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5925"/>
        <w:tblGridChange w:id="0">
          <w:tblGrid>
            <w:gridCol w:w="3090"/>
            <w:gridCol w:w="5925"/>
          </w:tblGrid>
        </w:tblGridChange>
      </w:tblGrid>
      <w:tr>
        <w:trPr>
          <w:trHeight w:val="120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chest X-ray: __ __ /__ __ __ /__ __ __ __ (DD/MMM/YYYY)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Chest X-ray ID#: 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</w:t>
            </w:r>
            <w:r w:rsidDel="00000000" w:rsidR="00000000" w:rsidRPr="00000000">
              <w:rPr>
                <w:rtl w:val="0"/>
              </w:rPr>
              <w:t xml:space="preserve">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Baseline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6 month</w:t>
            </w:r>
            <w:r w:rsidDel="00000000" w:rsidR="00000000" w:rsidRPr="00000000">
              <w:rPr>
                <w:rtl w:val="0"/>
              </w:rPr>
              <w:t xml:space="preserve"> assessment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End of treatment assessment</w:t>
            </w:r>
          </w:p>
        </w:tc>
      </w:tr>
    </w:tbl>
    <w:p w:rsidR="00000000" w:rsidDel="00000000" w:rsidP="00000000" w:rsidRDefault="00000000" w:rsidRPr="00000000">
      <w:pPr>
        <w:tabs>
          <w:tab w:val="left" w:pos="999"/>
        </w:tabs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tabs>
          <w:tab w:val="left" w:pos="999"/>
        </w:tabs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Results (Mark one option for each question below)</w:t>
      </w:r>
    </w:p>
    <w:tbl>
      <w:tblPr>
        <w:tblStyle w:val="Table3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0"/>
        <w:gridCol w:w="5550"/>
        <w:tblGridChange w:id="0">
          <w:tblGrid>
            <w:gridCol w:w="3450"/>
            <w:gridCol w:w="55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Extent of disease: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Normal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Unilateral disease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Bilateral disease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Abnormal - extent not defined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Cavity size (</w:t>
            </w:r>
            <w:r w:rsidDel="00000000" w:rsidR="00000000" w:rsidRPr="00000000">
              <w:rPr>
                <w:rtl w:val="0"/>
              </w:rPr>
              <w:t xml:space="preserve">aggregate)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 cavities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&lt; 5 cm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 Unicode MS" w:cs="Arial Unicode MS" w:eastAsia="Arial Unicode MS" w:hAnsi="Arial Unicode MS"/>
                <w:b w:val="0"/>
                <w:color w:val="000000"/>
                <w:sz w:val="24"/>
                <w:szCs w:val="24"/>
                <w:rtl w:val="0"/>
              </w:rPr>
              <w:t xml:space="preserve">☐ ≥ 5 cm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Presence of fibrosis: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 1 lobe or less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 more than 1 lobe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Comparison with last X-ray: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Improved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Worsening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Same (unchanged)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Not applicable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276" w:lineRule="auto"/>
        <w:contextualSpacing w:val="0"/>
        <w:jc w:val="center"/>
      </w:pPr>
      <w:r w:rsidDel="00000000" w:rsidR="00000000" w:rsidRPr="00000000">
        <w:rPr>
          <w:b w:val="1"/>
          <w:sz w:val="28"/>
          <w:szCs w:val="28"/>
          <w:rtl w:val="0"/>
        </w:rPr>
        <w:t xml:space="preserve">Other tests (ultrasound, CT, MRI etc.)</w:t>
      </w:r>
    </w:p>
    <w:tbl>
      <w:tblPr>
        <w:tblStyle w:val="Table4"/>
        <w:bidi w:val="0"/>
        <w:tblW w:w="9000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0"/>
        <w:gridCol w:w="1740"/>
        <w:gridCol w:w="4260"/>
        <w:tblGridChange w:id="0">
          <w:tblGrid>
            <w:gridCol w:w="3000"/>
            <w:gridCol w:w="1740"/>
            <w:gridCol w:w="4260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Test Name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Date of test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Results </w:t>
            </w:r>
          </w:p>
        </w:tc>
      </w:tr>
      <w:tr>
        <w:trPr>
          <w:trHeight w:val="840" w:hRule="atLeast"/>
        </w:trPr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1. 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0" w:hRule="atLeast"/>
        </w:trPr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2.___________________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040" w:hRule="atLeast"/>
        </w:trPr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3.___________________</w:t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bottom"/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7"/>
        <w:tblGridChange w:id="0">
          <w:tblGrid>
            <w:gridCol w:w="9027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0"/>
          <w:color w:val="000000"/>
          <w:sz w:val="24"/>
          <w:szCs w:val="24"/>
          <w:rtl w:val="0"/>
        </w:rPr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headerReference r:id="rId5" w:type="default"/>
      <w:footerReference r:id="rId6" w:type="default"/>
      <w:pgSz w:h="16839" w:w="11907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Arial Unicode MS"/>
  <w:font w:name="Arim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center" w:pos="4536"/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X-ray </w:t>
    </w:r>
    <w:r w:rsidDel="00000000" w:rsidR="00000000" w:rsidRPr="00000000">
      <w:rPr>
        <w:i w:val="1"/>
        <w:color w:val="808080"/>
        <w:sz w:val="18"/>
        <w:szCs w:val="18"/>
        <w:rtl w:val="0"/>
      </w:rPr>
      <w:t xml:space="preserve">and radiology </w:t>
      <w:tab/>
      <w:tab/>
    </w: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mo-regular.ttf"/><Relationship Id="rId2" Type="http://schemas.openxmlformats.org/officeDocument/2006/relationships/font" Target="fonts/Arimo-bold.ttf"/><Relationship Id="rId3" Type="http://schemas.openxmlformats.org/officeDocument/2006/relationships/font" Target="fonts/Arimo-italic.ttf"/><Relationship Id="rId4" Type="http://schemas.openxmlformats.org/officeDocument/2006/relationships/font" Target="fonts/Arimo-boldItalic.ttf"/></Relationships>
</file>